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0" w:rsidRPr="0097183F" w:rsidRDefault="004170B5" w:rsidP="00F82638">
      <w:pPr>
        <w:spacing w:after="170"/>
        <w:ind w:left="-15" w:firstLine="0"/>
        <w:jc w:val="center"/>
        <w:rPr>
          <w:sz w:val="24"/>
          <w:szCs w:val="24"/>
        </w:rPr>
      </w:pPr>
      <w:r w:rsidRPr="0097183F">
        <w:rPr>
          <w:sz w:val="24"/>
          <w:szCs w:val="24"/>
        </w:rPr>
        <w:t>ОБЯВЛЕНИЕ</w:t>
      </w:r>
    </w:p>
    <w:p w:rsidR="0097183F" w:rsidRPr="0097183F" w:rsidRDefault="004170B5" w:rsidP="00F82638">
      <w:pPr>
        <w:autoSpaceDE w:val="0"/>
        <w:autoSpaceDN w:val="0"/>
        <w:adjustRightInd w:val="0"/>
        <w:spacing w:line="276" w:lineRule="auto"/>
        <w:rPr>
          <w:b/>
          <w:bCs/>
          <w:iCs/>
          <w:color w:val="auto"/>
          <w:sz w:val="24"/>
          <w:szCs w:val="24"/>
        </w:rPr>
      </w:pPr>
      <w:r w:rsidRPr="0097183F">
        <w:rPr>
          <w:sz w:val="24"/>
          <w:szCs w:val="24"/>
        </w:rPr>
        <w:t xml:space="preserve">На основание чл. 26, ал. 3 и ал. 4 от Закона за нормативните актове, отразяващ задължението за публикуване на проекта </w:t>
      </w:r>
      <w:r w:rsidRPr="0097183F">
        <w:rPr>
          <w:sz w:val="24"/>
          <w:szCs w:val="24"/>
        </w:rPr>
        <w:t>на нормативен акт</w:t>
      </w:r>
      <w:r>
        <w:rPr>
          <w:sz w:val="24"/>
          <w:szCs w:val="24"/>
        </w:rPr>
        <w:t>,</w:t>
      </w:r>
      <w:bookmarkStart w:id="0" w:name="_GoBack"/>
      <w:bookmarkEnd w:id="0"/>
      <w:r w:rsidRPr="0097183F">
        <w:rPr>
          <w:sz w:val="24"/>
          <w:szCs w:val="24"/>
        </w:rPr>
        <w:t xml:space="preserve"> с цел информиране на населението и прозрачност в действията на институциите в 30- </w:t>
      </w:r>
      <w:r w:rsidRPr="0097183F">
        <w:rPr>
          <w:sz w:val="24"/>
          <w:szCs w:val="24"/>
        </w:rPr>
        <w:t>дневен срок от публикуване на инт</w:t>
      </w:r>
      <w:r w:rsidR="0097183F" w:rsidRPr="0097183F">
        <w:rPr>
          <w:sz w:val="24"/>
          <w:szCs w:val="24"/>
        </w:rPr>
        <w:t xml:space="preserve">ернет страницата на Община Сунгурларе </w:t>
      </w:r>
      <w:r w:rsidRPr="0097183F">
        <w:rPr>
          <w:sz w:val="24"/>
          <w:szCs w:val="24"/>
        </w:rPr>
        <w:t xml:space="preserve"> и в Портала за обществени консултации, се приемат предложения и становища, относно така изготвеният Проект на наредба </w:t>
      </w:r>
      <w:r w:rsidR="0097183F" w:rsidRPr="0097183F">
        <w:rPr>
          <w:bCs/>
          <w:iCs/>
          <w:color w:val="auto"/>
          <w:sz w:val="24"/>
          <w:szCs w:val="24"/>
        </w:rPr>
        <w:t>за обема на животновъдната дейност и местата за отглеждане на селскостопански животни на територията на община Сунгурларе.</w:t>
      </w:r>
    </w:p>
    <w:p w:rsidR="00597E90" w:rsidRPr="0097183F" w:rsidRDefault="00597E90" w:rsidP="00F82638">
      <w:pPr>
        <w:spacing w:after="179" w:line="289" w:lineRule="auto"/>
        <w:ind w:firstLine="0"/>
        <w:rPr>
          <w:sz w:val="24"/>
          <w:szCs w:val="24"/>
        </w:rPr>
      </w:pPr>
    </w:p>
    <w:p w:rsidR="00597E90" w:rsidRPr="0097183F" w:rsidRDefault="004170B5" w:rsidP="00F82638">
      <w:pPr>
        <w:ind w:left="-15" w:firstLine="0"/>
        <w:rPr>
          <w:sz w:val="24"/>
          <w:szCs w:val="24"/>
        </w:rPr>
      </w:pPr>
      <w:r w:rsidRPr="0097183F">
        <w:rPr>
          <w:sz w:val="24"/>
          <w:szCs w:val="24"/>
        </w:rPr>
        <w:t>Предложения и становища могат да бъдат</w:t>
      </w:r>
      <w:r w:rsidR="00F82638">
        <w:rPr>
          <w:sz w:val="24"/>
          <w:szCs w:val="24"/>
        </w:rPr>
        <w:t xml:space="preserve"> депозирани в деловодството на О</w:t>
      </w:r>
      <w:r w:rsidRPr="0097183F">
        <w:rPr>
          <w:sz w:val="24"/>
          <w:szCs w:val="24"/>
        </w:rPr>
        <w:t xml:space="preserve">бщина </w:t>
      </w:r>
      <w:r w:rsidR="0097183F" w:rsidRPr="0097183F">
        <w:rPr>
          <w:sz w:val="24"/>
          <w:szCs w:val="24"/>
        </w:rPr>
        <w:t xml:space="preserve">Сунгурларе, </w:t>
      </w:r>
      <w:r w:rsidRPr="0097183F">
        <w:rPr>
          <w:sz w:val="24"/>
          <w:szCs w:val="24"/>
        </w:rPr>
        <w:t xml:space="preserve"> </w:t>
      </w:r>
      <w:r w:rsidR="0097183F" w:rsidRPr="0097183F">
        <w:rPr>
          <w:sz w:val="24"/>
          <w:szCs w:val="24"/>
        </w:rPr>
        <w:t>на адрес: гр. Сунгурларе, ул. „Георги Димитров“ №2</w:t>
      </w:r>
      <w:r w:rsidRPr="0097183F">
        <w:rPr>
          <w:sz w:val="24"/>
          <w:szCs w:val="24"/>
        </w:rPr>
        <w:t xml:space="preserve"> или на e-</w:t>
      </w:r>
      <w:proofErr w:type="spellStart"/>
      <w:r w:rsidRPr="0097183F">
        <w:rPr>
          <w:sz w:val="24"/>
          <w:szCs w:val="24"/>
        </w:rPr>
        <w:t>mail</w:t>
      </w:r>
      <w:proofErr w:type="spellEnd"/>
      <w:r w:rsidRPr="0097183F">
        <w:rPr>
          <w:sz w:val="24"/>
          <w:szCs w:val="24"/>
        </w:rPr>
        <w:t xml:space="preserve">: </w:t>
      </w:r>
      <w:r w:rsidR="0097183F" w:rsidRPr="0097183F">
        <w:rPr>
          <w:sz w:val="24"/>
          <w:szCs w:val="24"/>
          <w:lang w:val="en-US"/>
        </w:rPr>
        <w:t>kmetsungurlare@abv.bg</w:t>
      </w:r>
      <w:r w:rsidRPr="0097183F">
        <w:rPr>
          <w:sz w:val="24"/>
          <w:szCs w:val="24"/>
        </w:rPr>
        <w:t xml:space="preserve">  </w:t>
      </w:r>
    </w:p>
    <w:p w:rsidR="00597E90" w:rsidRPr="0097183F" w:rsidRDefault="004170B5">
      <w:pPr>
        <w:spacing w:after="274" w:line="259" w:lineRule="auto"/>
        <w:ind w:left="68" w:firstLine="0"/>
        <w:jc w:val="center"/>
        <w:rPr>
          <w:sz w:val="24"/>
          <w:szCs w:val="24"/>
        </w:rPr>
      </w:pPr>
      <w:r w:rsidRPr="0097183F">
        <w:rPr>
          <w:b/>
          <w:sz w:val="24"/>
          <w:szCs w:val="24"/>
        </w:rPr>
        <w:t xml:space="preserve"> </w:t>
      </w:r>
    </w:p>
    <w:p w:rsidR="00597E90" w:rsidRPr="0097183F" w:rsidRDefault="004170B5">
      <w:pPr>
        <w:spacing w:after="275" w:line="259" w:lineRule="auto"/>
        <w:ind w:left="18" w:right="12" w:hanging="10"/>
        <w:jc w:val="center"/>
        <w:rPr>
          <w:sz w:val="24"/>
          <w:szCs w:val="24"/>
        </w:rPr>
      </w:pPr>
      <w:r w:rsidRPr="0097183F">
        <w:rPr>
          <w:b/>
          <w:sz w:val="24"/>
          <w:szCs w:val="24"/>
        </w:rPr>
        <w:t xml:space="preserve">МОТИВИ  </w:t>
      </w:r>
    </w:p>
    <w:p w:rsidR="0097183F" w:rsidRPr="0097183F" w:rsidRDefault="004170B5" w:rsidP="0097183F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auto"/>
          <w:sz w:val="24"/>
          <w:szCs w:val="24"/>
        </w:rPr>
      </w:pPr>
      <w:r w:rsidRPr="0097183F">
        <w:rPr>
          <w:b/>
          <w:sz w:val="24"/>
          <w:szCs w:val="24"/>
        </w:rPr>
        <w:t>към пр</w:t>
      </w:r>
      <w:r w:rsidRPr="0097183F">
        <w:rPr>
          <w:b/>
          <w:sz w:val="24"/>
          <w:szCs w:val="24"/>
        </w:rPr>
        <w:t xml:space="preserve">оект на Наредба </w:t>
      </w:r>
      <w:r w:rsidR="0097183F" w:rsidRPr="0097183F">
        <w:rPr>
          <w:b/>
          <w:bCs/>
          <w:iCs/>
          <w:color w:val="auto"/>
          <w:sz w:val="24"/>
          <w:szCs w:val="24"/>
        </w:rPr>
        <w:t>за обема на животновъдната дейност и местата за отглеждане на селскостопански животни на територията на община Сунгурларе.</w:t>
      </w:r>
    </w:p>
    <w:p w:rsidR="00597E90" w:rsidRPr="0097183F" w:rsidRDefault="00597E90">
      <w:pPr>
        <w:spacing w:after="176" w:line="320" w:lineRule="auto"/>
        <w:ind w:left="18" w:hanging="10"/>
        <w:jc w:val="center"/>
        <w:rPr>
          <w:sz w:val="24"/>
          <w:szCs w:val="24"/>
        </w:rPr>
      </w:pPr>
    </w:p>
    <w:p w:rsidR="0097183F" w:rsidRPr="0097183F" w:rsidRDefault="0097183F" w:rsidP="009718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7183F">
        <w:rPr>
          <w:b/>
          <w:sz w:val="24"/>
          <w:szCs w:val="24"/>
        </w:rPr>
        <w:t>Цели, които се поставят:</w:t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br/>
        <w:t>Проектът на наредбата цели регламентиране на допустимия брой за всеки вид селскостопански животни и птици, отглеждани в строителните граници на населените места на територията на Община Сунгурларе, регламентиране на основни права и задължения на собствениците при отглеждането на селскостопанските животни и спазване на правилата и нормативите за устройство на територията и на санитарно-хигиенните изисквания.</w:t>
      </w:r>
      <w:r w:rsidRPr="0097183F">
        <w:rPr>
          <w:sz w:val="24"/>
          <w:szCs w:val="24"/>
        </w:rPr>
        <w:br/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t>Целта е да се създадат условия и предпоставки за устойчиво развитие на животновъдството, хармонично развитие на животновъдството с цел опазване на околната среда и здравето на хората и животните, както и ефективно управление и контрол от страна на местната администрация и териториалните държавни органи за спазване изискванията на нормативните и поднормативните актове, уреждащи отношенията в сферата на животновъдството. Постигане публичност и прозрачност на информацията.</w:t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br/>
        <w:t>През последните месеци зачестиха сигналите от граждани и кметове и кметски наместници на населени места, отнасящи се до отглеждането на селскостопански животни, както и замърсяването на улиците и прилежащи площи с оборски тор. Липсата на ясна и подробна правна уредба за извършването на тази дейност в много случаи води до конфликти между частния и обществения интерес.</w:t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br/>
        <w:t>С цел запазване на баланса между обществения и частния интерес е необходимо регламентирането на правила и изисквания, касаещи отглеждането на селскостопански животни за стопански цели и за лични нужди. Прецизирането на изискванията към лицата, които отглеждат селскостопански животни за лични и за стопански нужди цели да гарантира опазването на чистотата и хигиената на местата, където се отглеждат такива животни, и не на последно място – спокойствието на жителите на населените места.</w:t>
      </w:r>
    </w:p>
    <w:p w:rsidR="0097183F" w:rsidRPr="0097183F" w:rsidRDefault="0097183F" w:rsidP="009718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7183F">
        <w:rPr>
          <w:sz w:val="24"/>
          <w:szCs w:val="24"/>
        </w:rPr>
        <w:lastRenderedPageBreak/>
        <w:br/>
      </w:r>
      <w:r w:rsidRPr="0097183F">
        <w:rPr>
          <w:b/>
          <w:sz w:val="24"/>
          <w:szCs w:val="24"/>
        </w:rPr>
        <w:t>Финансови и други средства, необходими за прилагането на новата наредба:</w:t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br/>
        <w:t xml:space="preserve">За прилагане на Проекта за Наредба </w:t>
      </w:r>
      <w:r w:rsidRPr="0097183F">
        <w:rPr>
          <w:bCs/>
          <w:iCs/>
          <w:color w:val="auto"/>
          <w:sz w:val="24"/>
          <w:szCs w:val="24"/>
        </w:rPr>
        <w:t>за обема на животновъдната дейност и местата за отглеждане на селскостопански животни</w:t>
      </w:r>
      <w:r w:rsidRPr="0097183F">
        <w:rPr>
          <w:sz w:val="24"/>
          <w:szCs w:val="24"/>
        </w:rPr>
        <w:t xml:space="preserve"> </w:t>
      </w:r>
      <w:r w:rsidRPr="0097183F">
        <w:rPr>
          <w:sz w:val="24"/>
          <w:szCs w:val="24"/>
        </w:rPr>
        <w:t>на територията на община Сунгурларе  </w:t>
      </w:r>
      <w:r>
        <w:rPr>
          <w:sz w:val="24"/>
          <w:szCs w:val="24"/>
        </w:rPr>
        <w:t xml:space="preserve">не са необходими </w:t>
      </w:r>
      <w:r w:rsidRPr="0097183F">
        <w:rPr>
          <w:sz w:val="24"/>
          <w:szCs w:val="24"/>
        </w:rPr>
        <w:t>финансови средства.</w:t>
      </w:r>
      <w:r w:rsidRPr="0097183F">
        <w:rPr>
          <w:sz w:val="24"/>
          <w:szCs w:val="24"/>
        </w:rPr>
        <w:br/>
      </w:r>
    </w:p>
    <w:p w:rsidR="0097183F" w:rsidRPr="0097183F" w:rsidRDefault="0097183F" w:rsidP="009718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7183F">
        <w:rPr>
          <w:b/>
          <w:sz w:val="24"/>
          <w:szCs w:val="24"/>
        </w:rPr>
        <w:t>Очаквани резултати от прилагането, включително финансови:</w:t>
      </w:r>
      <w:r w:rsidRPr="0097183F">
        <w:rPr>
          <w:b/>
          <w:sz w:val="24"/>
          <w:szCs w:val="24"/>
        </w:rPr>
        <w:br/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t>С приемането на наредбата се постига обективност, прозрачност и справедливост при определяне обема на животновъдната дейност и местата за отглеждане на селскостопански животни на територията на общината. Точното и ясно регламентиране на правилата при отглеждане на животни ще спомогне за подобряване на контрола върху отглеждането на селскостопански животни, както и за предотвратяване на нерегламентирано изхвърляне на животински отпадъци и подобряване хигиенните условия в населените места на територията на общината.</w:t>
      </w:r>
    </w:p>
    <w:p w:rsidR="0097183F" w:rsidRPr="0097183F" w:rsidRDefault="0097183F" w:rsidP="009718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7183F">
        <w:rPr>
          <w:sz w:val="24"/>
          <w:szCs w:val="24"/>
        </w:rPr>
        <w:br/>
      </w:r>
      <w:r w:rsidRPr="0097183F">
        <w:rPr>
          <w:b/>
          <w:sz w:val="24"/>
          <w:szCs w:val="24"/>
        </w:rPr>
        <w:t>Анализ за съответствие с правото на Европейския съюз:</w:t>
      </w:r>
      <w:r w:rsidRPr="0097183F">
        <w:rPr>
          <w:b/>
          <w:sz w:val="24"/>
          <w:szCs w:val="24"/>
        </w:rPr>
        <w:br/>
      </w:r>
      <w:r w:rsidRPr="0097183F">
        <w:rPr>
          <w:b/>
          <w:sz w:val="24"/>
          <w:szCs w:val="24"/>
        </w:rPr>
        <w:br/>
      </w:r>
    </w:p>
    <w:p w:rsidR="0097183F" w:rsidRPr="0097183F" w:rsidRDefault="0097183F" w:rsidP="0097183F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97183F">
        <w:rPr>
          <w:sz w:val="24"/>
          <w:szCs w:val="24"/>
        </w:rPr>
        <w:t>Предлаганият проект на нова Наредба е в съответствие с разпоредбите на Европейската харта за местното самоуправление и директивите на Европейската общност, свързани с тази материя и не противоречи на актовете на Европейския съюз. Не бе установено настоящият проект на Наредба да противоречи на правото на Европейския съюз.</w:t>
      </w:r>
    </w:p>
    <w:p w:rsidR="00597E90" w:rsidRDefault="00597E90" w:rsidP="0097183F">
      <w:pPr>
        <w:ind w:left="-15" w:firstLine="0"/>
      </w:pPr>
    </w:p>
    <w:sectPr w:rsidR="00597E90">
      <w:pgSz w:w="11906" w:h="16838"/>
      <w:pgMar w:top="1427" w:right="1131" w:bottom="151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714C"/>
    <w:multiLevelType w:val="hybridMultilevel"/>
    <w:tmpl w:val="B4D260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5535"/>
    <w:multiLevelType w:val="hybridMultilevel"/>
    <w:tmpl w:val="4CEA0520"/>
    <w:lvl w:ilvl="0" w:tplc="10E0D926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18F8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2A11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A29D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7EC2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6C3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9074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1834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625D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90"/>
    <w:rsid w:val="004170B5"/>
    <w:rsid w:val="00597E90"/>
    <w:rsid w:val="0097183F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21D4"/>
  <w15:docId w15:val="{699CE78E-8CDC-49D2-B67B-0C13E2FB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firstLine="47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</cp:lastModifiedBy>
  <cp:revision>2</cp:revision>
  <dcterms:created xsi:type="dcterms:W3CDTF">2020-06-11T05:46:00Z</dcterms:created>
  <dcterms:modified xsi:type="dcterms:W3CDTF">2020-06-11T05:46:00Z</dcterms:modified>
</cp:coreProperties>
</file>