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F8" w:rsidRPr="006474E8" w:rsidRDefault="006474E8" w:rsidP="00647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E8">
        <w:rPr>
          <w:rFonts w:ascii="Times New Roman" w:hAnsi="Times New Roman" w:cs="Times New Roman"/>
          <w:b/>
          <w:sz w:val="24"/>
          <w:szCs w:val="24"/>
        </w:rPr>
        <w:t xml:space="preserve">РАЗПРЕДЕЛЕНИЕ НА НАСЕЛЕНИТЕ МЕСТА, КОЙТО ПОПАДАТ В </w:t>
      </w:r>
      <w:r>
        <w:rPr>
          <w:rFonts w:ascii="Times New Roman" w:hAnsi="Times New Roman" w:cs="Times New Roman"/>
          <w:b/>
          <w:sz w:val="24"/>
          <w:szCs w:val="24"/>
        </w:rPr>
        <w:t xml:space="preserve">ОБХВАТА НА </w:t>
      </w:r>
      <w:r w:rsidRPr="006474E8">
        <w:rPr>
          <w:rFonts w:ascii="Times New Roman" w:hAnsi="Times New Roman" w:cs="Times New Roman"/>
          <w:b/>
          <w:sz w:val="24"/>
          <w:szCs w:val="24"/>
        </w:rPr>
        <w:t>БАСЕЙНОВА ДИРЕКЦИЯ ЧЕРНОМОРСКИ РАЙОН И БАСЕЙНОВА ДИРЕКЦИЯ ИЗТОЧНОБЕЛОМОРСКИ РАЙОН</w:t>
      </w:r>
    </w:p>
    <w:p w:rsidR="006474E8" w:rsidRPr="006474E8" w:rsidRDefault="006474E8">
      <w:pPr>
        <w:rPr>
          <w:rFonts w:ascii="Times New Roman" w:hAnsi="Times New Roman" w:cs="Times New Roman"/>
          <w:sz w:val="24"/>
          <w:szCs w:val="24"/>
        </w:rPr>
      </w:pPr>
    </w:p>
    <w:p w:rsidR="006474E8" w:rsidRPr="006474E8" w:rsidRDefault="006474E8" w:rsidP="006474E8">
      <w:pPr>
        <w:rPr>
          <w:rFonts w:ascii="Times New Roman" w:hAnsi="Times New Roman" w:cs="Times New Roman"/>
          <w:b/>
          <w:sz w:val="24"/>
          <w:szCs w:val="24"/>
        </w:rPr>
      </w:pPr>
      <w:r w:rsidRPr="006474E8">
        <w:rPr>
          <w:rFonts w:ascii="Times New Roman" w:hAnsi="Times New Roman" w:cs="Times New Roman"/>
          <w:b/>
          <w:sz w:val="24"/>
          <w:szCs w:val="24"/>
        </w:rPr>
        <w:t xml:space="preserve">НАСЕЛЕНИ МЕСТА,  ПОПАДАЩИ </w:t>
      </w:r>
      <w:r w:rsidRPr="006474E8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6474E8">
        <w:rPr>
          <w:rFonts w:ascii="Times New Roman" w:hAnsi="Times New Roman" w:cs="Times New Roman"/>
          <w:b/>
          <w:sz w:val="24"/>
          <w:szCs w:val="24"/>
        </w:rPr>
        <w:t xml:space="preserve">ОБХВАТА НА </w:t>
      </w:r>
      <w:r w:rsidRPr="006474E8">
        <w:rPr>
          <w:rFonts w:ascii="Times New Roman" w:hAnsi="Times New Roman" w:cs="Times New Roman"/>
          <w:b/>
          <w:sz w:val="24"/>
          <w:szCs w:val="24"/>
        </w:rPr>
        <w:t>БАСЕЙНОВА ДИРЕКЦИЯ ЧЕРНОМОРСКИ РАЙОН</w:t>
      </w:r>
      <w:r w:rsidRPr="006474E8">
        <w:rPr>
          <w:rFonts w:ascii="Times New Roman" w:hAnsi="Times New Roman" w:cs="Times New Roman"/>
          <w:b/>
          <w:sz w:val="24"/>
          <w:szCs w:val="24"/>
        </w:rPr>
        <w:t xml:space="preserve"> ГР.ВАРНА: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с.БЕРОНОВО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4E8">
        <w:rPr>
          <w:rFonts w:ascii="Times New Roman" w:hAnsi="Times New Roman" w:cs="Times New Roman"/>
          <w:sz w:val="24"/>
          <w:szCs w:val="24"/>
        </w:rPr>
        <w:t>с. БОСИЛКОВО;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с.ВЕДРОВО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с.ВЕЗЕНКОВО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с.ВЕЛИСЛАВ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с.ДЪБОВИЦА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с.ЗАВЕТ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с.КАМЧИЯ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с.МАНОЛИЧ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с.ПОДВИС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с.ПРИЛЕП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с.СЪЕДИНЕНИЕ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с.ПЧЕЛИН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с.САДОВО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6474E8" w:rsidRPr="006474E8" w:rsidRDefault="006474E8" w:rsidP="00647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с.КАМЕНСКО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rPr>
          <w:rFonts w:ascii="Times New Roman" w:hAnsi="Times New Roman" w:cs="Times New Roman"/>
          <w:sz w:val="24"/>
          <w:szCs w:val="24"/>
        </w:rPr>
      </w:pPr>
      <w:r w:rsidRPr="006474E8">
        <w:rPr>
          <w:rFonts w:ascii="Times New Roman" w:hAnsi="Times New Roman" w:cs="Times New Roman"/>
          <w:b/>
          <w:sz w:val="24"/>
          <w:szCs w:val="24"/>
        </w:rPr>
        <w:t>НАСЕЛЕНИ МЕСТА,  ПОПАДАЩИ  В ОБХВАТА НА БАСЕЙНОВА ДИРЕКЦИЯ ИЗТОЧНОБЕЛОМОРСКИ РАЙОН</w:t>
      </w:r>
      <w:r w:rsidRPr="006474E8">
        <w:rPr>
          <w:rFonts w:ascii="Times New Roman" w:hAnsi="Times New Roman" w:cs="Times New Roman"/>
          <w:b/>
          <w:sz w:val="24"/>
          <w:szCs w:val="24"/>
        </w:rPr>
        <w:t xml:space="preserve"> ГР.ПЛОВДИВ</w:t>
      </w:r>
      <w:r w:rsidRPr="006474E8">
        <w:rPr>
          <w:rFonts w:ascii="Times New Roman" w:hAnsi="Times New Roman" w:cs="Times New Roman"/>
          <w:sz w:val="24"/>
          <w:szCs w:val="24"/>
        </w:rPr>
        <w:t>: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с.ВЪЛЧИН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с.ГРОЗДЕН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с.ЕСЕН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с.КЛИМШ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с.КОСТЕН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с.ЛОЗАРЕВО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с.СЛАВЯНЦИ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с.ТЕРЗИЙСКО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с.ЧЕРНИЦА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с.ЧУБРА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с.ГОРОВО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с.ЛОЗИЦА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с.СКАЛА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с.БАЛАБАНЧЕВО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;</w:t>
      </w:r>
    </w:p>
    <w:p w:rsidR="006474E8" w:rsidRPr="006474E8" w:rsidRDefault="006474E8" w:rsidP="006474E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474E8">
        <w:rPr>
          <w:rFonts w:ascii="Times New Roman" w:hAnsi="Times New Roman" w:cs="Times New Roman"/>
          <w:sz w:val="24"/>
          <w:szCs w:val="24"/>
        </w:rPr>
        <w:t>гр.СУНГУРЛАРЕ</w:t>
      </w:r>
      <w:proofErr w:type="spellEnd"/>
      <w:r w:rsidRPr="006474E8">
        <w:rPr>
          <w:rFonts w:ascii="Times New Roman" w:hAnsi="Times New Roman" w:cs="Times New Roman"/>
          <w:sz w:val="24"/>
          <w:szCs w:val="24"/>
        </w:rPr>
        <w:t>.</w:t>
      </w:r>
    </w:p>
    <w:p w:rsidR="006474E8" w:rsidRPr="006474E8" w:rsidRDefault="006474E8" w:rsidP="006474E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474E8" w:rsidRPr="0064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7CA6"/>
    <w:multiLevelType w:val="hybridMultilevel"/>
    <w:tmpl w:val="3000B7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3A48"/>
    <w:multiLevelType w:val="hybridMultilevel"/>
    <w:tmpl w:val="C668FE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8"/>
    <w:rsid w:val="0061686A"/>
    <w:rsid w:val="006474E8"/>
    <w:rsid w:val="00E5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8EF5"/>
  <w15:chartTrackingRefBased/>
  <w15:docId w15:val="{9F7D5FF1-F4C8-4017-8473-02AC17A7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2020-10-16T08:45:00Z</dcterms:created>
  <dcterms:modified xsi:type="dcterms:W3CDTF">2020-10-16T08:56:00Z</dcterms:modified>
</cp:coreProperties>
</file>